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能理解二元一次聯立方程式，及其解的意義，並能由具體情境中列出二元一次聯立方程式。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A-4-12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二元一次聯立方程式的解就是方程式中x、y所代表的值，能使二元一次方程式的等號同時成立的所有x、y值。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例(雞兔問題)：倉庫中有一種輪胎100個，可以裝在六輪的小貨車上，也可以裝在四輪汽車上。今天裝配了22輛車子，剛好將輪胎都用光，請問這些車子中，有幾輛是六輪小貨車，有幾輛是四輪汽車？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設六輪小貨車有x輛，四輪小貨車有y輛，則可列出二元一次聯立方程式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d3q8jrg47z1q" w:id="1"/>
      <w:bookmarkEnd w:id="1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          x+y=22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ifca1jcijzlm" w:id="2"/>
      <w:bookmarkEnd w:id="2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 </w:t>
        <w:tab/>
        <w:t xml:space="preserve"> 6x+4y=100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         來求解。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-a-05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7-a-06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二元一次方程式的意義與列式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97.664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497.664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一、列二元一次聯立方程式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已知海洋公園的門票全票一張</w:t>
      </w:r>
      <w:r w:rsidDel="00000000" w:rsidR="00000000" w:rsidRPr="00000000">
        <w:rPr>
          <w:rtl w:val="0"/>
        </w:rPr>
        <w:t xml:space="preserve">450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元，兒童票一張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元，某日共賣出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張票，收入</w:t>
      </w:r>
      <w:r w:rsidDel="00000000" w:rsidR="00000000" w:rsidRPr="00000000">
        <w:rPr>
          <w:rtl w:val="0"/>
        </w:rPr>
        <w:t xml:space="preserve">90000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元。假設全票賣出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張，兒童票賣出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參加暑假羽球營的學員依男生和女生分組，若男生每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人一組、女生每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人一組，共可分為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組；若男生每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人一組、女生每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人一組，共可分為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組。假設男生有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人，女生有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若爸爸比媽媽多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歲，且兩年後，兩人的年齡和為</w:t>
      </w:r>
      <w:r w:rsidDel="00000000" w:rsidR="00000000" w:rsidRPr="00000000">
        <w:rPr>
          <w:rtl w:val="0"/>
        </w:rPr>
        <w:t xml:space="preserve">95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歲。假設爸爸今年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歲，媽媽今年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有一個正三角形，各邊的長度如圖所示。依題意列出二元一次聯立方程式。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2781300" cy="1244600"/>
            <wp:effectExtent b="0" l="0" r="0" t="0"/>
            <wp:docPr id="7" name="image15.gif"/>
            <a:graphic>
              <a:graphicData uri="http://schemas.openxmlformats.org/drawingml/2006/picture">
                <pic:pic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5.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以利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到郵局買了面額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元的兩種郵票共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張，花了</w:t>
      </w:r>
      <w:r w:rsidDel="00000000" w:rsidR="00000000" w:rsidRPr="00000000">
        <w:rPr>
          <w:rtl w:val="0"/>
        </w:rPr>
        <w:t xml:space="preserve">308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元郵票有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元郵票有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個鳳梨的重量等於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個蘋果的重量，且每個鳳梨的重量比每個蘋果重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公克。假設一個鳳梨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公克、一個蘋果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7.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光光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到超商買了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元兩種價格的棒棒糖共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個，花了</w:t>
      </w:r>
      <w:r w:rsidDel="00000000" w:rsidR="00000000" w:rsidRPr="00000000">
        <w:rPr>
          <w:rtl w:val="0"/>
        </w:rPr>
        <w:t xml:space="preserve">292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元的買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元的買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8.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妮妮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用等臂天平測量圓形積木與方形積木的重量，已知每個圓形積木的重量都相同，且每個方形積木的重量都相同。測量結果如下：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個圓形積木，右邊放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個方形積木；結果天平兩臂平衡。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二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公克的砝碼，右邊放一個圓形積木和一個方形積木；結果天平兩臂平衡。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假設一個圓形積木重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公克、一個方形積木重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314700" cy="939800"/>
            <wp:effectExtent b="0" l="0" r="0" t="0"/>
            <wp:docPr id="3" name="image9.gif"/>
            <a:graphic>
              <a:graphicData uri="http://schemas.openxmlformats.org/drawingml/2006/picture">
                <pic:pic>
                  <pic:nvPicPr>
                    <pic:cNvPr id="0" name="image9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9.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年前，爸爸的年齡為兒子年齡的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倍；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年後，爸爸的年齡為兒子年齡的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倍。假設爸爸今年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歲，兒子今年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歲，依題意列出二元一次聯立方程式。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奶奶到市場買了蘋果和甜柿兩種水果，若甜柿的個數是蘋果的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倍少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個，且蘋果個數的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倍和甜柿個數的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倍相等。假設奶奶買了蘋果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個、甜柿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心盈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跟朋友一起去逛旅展，已知一張優待票比一張全票便宜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元，若共買了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張優待票與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張全票，花了</w:t>
      </w:r>
      <w:r w:rsidDel="00000000" w:rsidR="00000000" w:rsidRPr="00000000">
        <w:rPr>
          <w:rtl w:val="0"/>
        </w:rPr>
        <w:t xml:space="preserve">830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元。假設優待票每張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元，全票每張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永樂國中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去校外教學，若遊覽車每車坐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人，會有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人無車可坐；若遊覽車每車坐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人，可少租一輛，且最後一輛僅坐了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人。假設共有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人，車子有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小宗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的撲滿裡有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元和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元的硬幣共</w:t>
      </w:r>
      <w:r w:rsidDel="00000000" w:rsidR="00000000" w:rsidRPr="00000000">
        <w:rPr>
          <w:rtl w:val="0"/>
        </w:rPr>
        <w:t xml:space="preserve">45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個，一共是</w:t>
      </w:r>
      <w:r w:rsidDel="00000000" w:rsidR="00000000" w:rsidRPr="00000000">
        <w:rPr>
          <w:rtl w:val="0"/>
        </w:rPr>
        <w:t xml:space="preserve">325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元硬幣有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元硬幣有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97.664" w:lineRule="auto"/>
        <w:ind w:left="28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331.2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一、列二元一次聯立方程式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有一矩形，各邊的長度如下圖所示。依題意列出二元一次聯立方程式。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251200" cy="1778000"/>
            <wp:effectExtent b="0" l="0" r="0" t="0"/>
            <wp:docPr id="5" name="image11.gif"/>
            <a:graphic>
              <a:graphicData uri="http://schemas.openxmlformats.org/drawingml/2006/picture">
                <pic:pic>
                  <pic:nvPicPr>
                    <pic:cNvPr id="0" name="image1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甲、乙兩人各有若干元，若甲給乙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元，則甲的錢恰為乙的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倍；若乙給甲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元，則甲的錢數恰為乙的</w:t>
      </w:r>
      <w:r w:rsidDel="00000000" w:rsidR="00000000" w:rsidRPr="00000000">
        <w:rPr>
          <w:rtl w:val="0"/>
        </w:rPr>
        <w:t xml:space="preserve">35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倍。假設甲原有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元，乙原有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阿裕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參加救國團兩天一夜的活動。已知房間數固定，分配房間時發現，若每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人一間時，則有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人沒有房間住；若每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人一間時，則會空出一間房間。假設共有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人參加，房間有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間，依題意列出二元一次聯立方程式。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翰翰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過年的紅包總共拿到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元和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元的鈔票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張，一共是</w:t>
      </w:r>
      <w:r w:rsidDel="00000000" w:rsidR="00000000" w:rsidRPr="00000000">
        <w:rPr>
          <w:rtl w:val="0"/>
        </w:rPr>
        <w:t xml:space="preserve">4600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元鈔票有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元鈔票有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若一個長方形的周長為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公分，長比寬的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倍少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公分。假設長是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公分、寬是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一年五班全班共</w:t>
      </w:r>
      <w:r w:rsidDel="00000000" w:rsidR="00000000" w:rsidRPr="00000000">
        <w:rPr>
          <w:rtl w:val="0"/>
        </w:rPr>
        <w:t xml:space="preserve">32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人，到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臺中后里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騎協力車，共租了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輛，每輛限騎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人或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人，且每輛協力車都剛好坐滿。假設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人共騎的協力車租了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人共騎的協力車租了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如下圖，兩個等臂天平都剛好平衡。假設一個三角形磁鐵重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公克、一個四邊形磁鐵重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314700" cy="800100"/>
            <wp:effectExtent b="0" l="0" r="0" t="0"/>
            <wp:docPr id="1" name="image4.gif"/>
            <a:graphic>
              <a:graphicData uri="http://schemas.openxmlformats.org/drawingml/2006/picture">
                <pic:pic>
                  <pic:nvPicPr>
                    <pic:cNvPr id="0" name="image4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一年一班全班共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人，到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臺東關山親水公園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騎協力車，共租了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輛，每輛限騎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人或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人，且每輛協力車都剛好坐滿，假設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人與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人共騎的協力車各租了x輛悍y輛，依題意列出二元一次聯立方程式。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9.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一年五班全班共</w:t>
      </w:r>
      <w:r w:rsidDel="00000000" w:rsidR="00000000" w:rsidRPr="00000000">
        <w:rPr>
          <w:rtl w:val="0"/>
        </w:rPr>
        <w:t xml:space="preserve">32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人，到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臺中后里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騎協力車，共租了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輛，每輛限騎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人或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人，且每輛協力車都剛好坐滿，假設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人與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人共騎的協力車各租了x輛悍y輛，依題意列出二元一次聯立方程式。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10.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心盈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跟朋友一起去逛旅展，已知一張優待票比一張全票便宜</w:t>
      </w:r>
      <w:r w:rsidDel="00000000" w:rsidR="00000000" w:rsidRPr="00000000">
        <w:rPr>
          <w:rtl w:val="0"/>
        </w:rPr>
        <w:t xml:space="preserve">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元，若共買了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張優待票與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張全票，花了</w:t>
      </w:r>
      <w:r w:rsidDel="00000000" w:rsidR="00000000" w:rsidRPr="00000000">
        <w:rPr>
          <w:rtl w:val="0"/>
        </w:rPr>
        <w:t xml:space="preserve">820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元，假設優待票與全票各是x元和y元，依題意列出二元一次聯立方程式。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11.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玉茹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跟家人一起去看電影，已知一張成人票比一張學生票貴</w:t>
      </w:r>
      <w:r w:rsidDel="00000000" w:rsidR="00000000" w:rsidRPr="00000000">
        <w:rPr>
          <w:rtl w:val="0"/>
        </w:rPr>
        <w:t xml:space="preserve">120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元，若共買了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張成人票與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張學生票，花了</w:t>
      </w:r>
      <w:r w:rsidDel="00000000" w:rsidR="00000000" w:rsidRPr="00000000">
        <w:rPr>
          <w:rtl w:val="0"/>
        </w:rPr>
        <w:t xml:space="preserve">1620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元，假設成人票與學生票每張各是x元和y元，依題意列出二元一次聯立方程式。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12.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已知國際繪本展覽的門票全票一張</w:t>
      </w:r>
      <w:r w:rsidDel="00000000" w:rsidR="00000000" w:rsidRPr="00000000">
        <w:rPr>
          <w:rtl w:val="0"/>
        </w:rPr>
        <w:t xml:space="preserve">250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元，優待票一張</w:t>
      </w:r>
      <w:r w:rsidDel="00000000" w:rsidR="00000000" w:rsidRPr="00000000">
        <w:rPr>
          <w:rtl w:val="0"/>
        </w:rPr>
        <w:t xml:space="preserve">160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元，某日共賣出</w:t>
      </w:r>
      <w:r w:rsidDel="00000000" w:rsidR="00000000" w:rsidRPr="00000000">
        <w:rPr>
          <w:rtl w:val="0"/>
        </w:rPr>
        <w:t xml:space="preserve">280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張票，收入</w:t>
      </w:r>
      <w:r w:rsidDel="00000000" w:rsidR="00000000" w:rsidRPr="00000000">
        <w:rPr>
          <w:rtl w:val="0"/>
        </w:rPr>
        <w:t xml:space="preserve">59200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元。假設全票與優待票賣出的張數各是x張和y張，依題意列出二元一次聯立方程式。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已知海洋公園的門票全票一張</w:t>
      </w:r>
      <w:r w:rsidDel="00000000" w:rsidR="00000000" w:rsidRPr="00000000">
        <w:rPr>
          <w:rtl w:val="0"/>
        </w:rPr>
        <w:t xml:space="preserve">450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元，兒童票一張</w:t>
      </w:r>
      <w:r w:rsidDel="00000000" w:rsidR="00000000" w:rsidRPr="00000000">
        <w:rPr>
          <w:rtl w:val="0"/>
        </w:rPr>
        <w:t xml:space="preserve">200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元，某日共賣出</w:t>
      </w:r>
      <w:r w:rsidDel="00000000" w:rsidR="00000000" w:rsidRPr="00000000">
        <w:rPr>
          <w:rtl w:val="0"/>
        </w:rPr>
        <w:t xml:space="preserve">300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張票，收入</w:t>
      </w:r>
      <w:r w:rsidDel="00000000" w:rsidR="00000000" w:rsidRPr="00000000">
        <w:rPr>
          <w:rtl w:val="0"/>
        </w:rPr>
        <w:t xml:space="preserve">90000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元。假設全票與兒童票賣出的張數各是x張和y張，依題意列出二元一次聯立方程式。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97.664" w:lineRule="auto"/>
        <w:ind w:lef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>
      <w:pPr>
        <w:pBdr/>
        <w:spacing w:line="497.664" w:lineRule="auto"/>
        <w:ind w:left="28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497.664" w:lineRule="auto"/>
        <w:ind w:left="28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>
      <w:pPr>
        <w:pBdr/>
        <w:spacing w:line="331.2" w:lineRule="auto"/>
        <w:ind w:left="280"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Gungsuh" w:cs="Gungsuh" w:eastAsia="Gungsuh" w:hAnsi="Gungsuh"/>
          <w:b w:val="1"/>
          <w:rtl w:val="0"/>
        </w:rPr>
        <w:t xml:space="preserve">一、列二元一次聯立方程式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1.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以利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到郵局買了面額</w:t>
      </w:r>
      <w:r w:rsidDel="00000000" w:rsidR="00000000" w:rsidRPr="00000000">
        <w:rPr>
          <w:rtl w:val="0"/>
        </w:rPr>
        <w:t xml:space="preserve">25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元的兩種郵票共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張，花了</w:t>
      </w:r>
      <w:r w:rsidDel="00000000" w:rsidR="00000000" w:rsidRPr="00000000">
        <w:rPr>
          <w:rtl w:val="0"/>
        </w:rPr>
        <w:t xml:space="preserve">308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元，假設這兩種面額的郵票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以利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各買了x張和y張，依題意列出二元一次聯立方程式。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光光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到超商買了面額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元與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元的兩種郵票共</w:t>
      </w:r>
      <w:r w:rsidDel="00000000" w:rsidR="00000000" w:rsidRPr="00000000">
        <w:rPr>
          <w:rtl w:val="0"/>
        </w:rPr>
        <w:t xml:space="preserve">43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張，花了</w:t>
      </w:r>
      <w:r w:rsidDel="00000000" w:rsidR="00000000" w:rsidRPr="00000000">
        <w:rPr>
          <w:rtl w:val="0"/>
        </w:rPr>
        <w:t xml:space="preserve">292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元，假設這兩種面額的郵票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光光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各買了x張和y張，依題意列出二元一次聯立方程式。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爸爸的皮夾裡有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元和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元的鈔票共</w:t>
      </w:r>
      <w:r w:rsidDel="00000000" w:rsidR="00000000" w:rsidRPr="00000000">
        <w:rPr>
          <w:rtl w:val="0"/>
        </w:rPr>
        <w:t xml:space="preserve">34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張。一共是</w:t>
      </w:r>
      <w:r w:rsidDel="00000000" w:rsidR="00000000" w:rsidRPr="00000000">
        <w:rPr>
          <w:rtl w:val="0"/>
        </w:rPr>
        <w:t xml:space="preserve">4600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元，假設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元及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元的鈔票各有x張和y張，依題意列出二元一次聯立方程式。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一瓶牛奶連瓶共重</w:t>
      </w:r>
      <w:r w:rsidDel="00000000" w:rsidR="00000000" w:rsidRPr="00000000">
        <w:rPr>
          <w:rtl w:val="0"/>
        </w:rPr>
        <w:t xml:space="preserve">1100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公克，若將牛奶喝掉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四分之一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之後，這瓶牛奶連瓶共重</w:t>
      </w:r>
      <w:r w:rsidDel="00000000" w:rsidR="00000000" w:rsidRPr="00000000">
        <w:rPr>
          <w:rtl w:val="0"/>
        </w:rPr>
        <w:t xml:space="preserve">900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公克，假設瓶子與原有的牛奶各重x公克和y公克，依題意列出二元一次聯立方程式。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條手鍊的重量等於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個胸針的重量，且每個胸針的重量比每條手鍊重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公克，假設一條手鍊、一個胸針各重x公克和y公克，依題意列出二元一次聯立方程式。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已知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個梨子的重量等於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個蘋果的重量，且每個梨子的重量比每個蘋果重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公克，假設一個梨子、一個蘋果各重x公克和y公克，依題意列出二元一次聯立方程式。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若一個長方形的周長為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公分，長比寬的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倍少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公分，假設此長方形的長、寬各是x公分和y公分，依題意列出二元一次聯立方程式。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如下圖，兩個等臂天平都剛好平衡。假設一個三角形磁鐵重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公克，一個四邊形磁鐵重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314700" cy="800100"/>
            <wp:effectExtent b="0" l="0" r="0" t="0"/>
            <wp:docPr id="4" name="image10.gif"/>
            <a:graphic>
              <a:graphicData uri="http://schemas.openxmlformats.org/drawingml/2006/picture">
                <pic:pic>
                  <pic:nvPicPr>
                    <pic:cNvPr id="0" name="image10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妮妮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用等臂天平測量圓形積木與方形積木的重量，已知每個圓形積木的重量都相同，且每個方形積木的重量都相同。測量結果如下：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個圓形積木，右邊放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個方形積木；結果天平兩臂平衡。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二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14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公克的砝碼，右邊放一個圓形積木和一個方形積木；結果天平兩臂平衡。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假設一個圓形積木和一個方形積木的重量分別為重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公克和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314700" cy="939800"/>
            <wp:effectExtent b="0" l="0" r="0" t="0"/>
            <wp:docPr id="8" name="image16.gif"/>
            <a:graphic>
              <a:graphicData uri="http://schemas.openxmlformats.org/drawingml/2006/picture">
                <pic:pic>
                  <pic:nvPicPr>
                    <pic:cNvPr id="0" name="image16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u w:val="single"/>
          <w:rtl w:val="0"/>
        </w:rPr>
        <w:t xml:space="preserve">小菁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用等臂天平測量方形與圓形積木的重量，已知每個方形的重量都相同，且每個圓形的重量都相同。測量結果如下：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一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個方形積木，右邊放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個圓形積木；結果天平兩臂平衡。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圖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二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：左邊放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公克的砝碼，右邊放一個方形積木和一個圓形積木；結果天平兩臂平衡。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假設一個方形積木和一個圓形積木的重量分別為重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公克和</w:t>
      </w:r>
      <w:r w:rsidDel="00000000" w:rsidR="00000000" w:rsidRPr="00000000">
        <w:rPr>
          <w:i w:val="1"/>
          <w:rtl w:val="0"/>
        </w:rPr>
        <w:t xml:space="preserve">y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公克，依題意列出二元一次聯立方程式。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drawing>
          <wp:inline distB="114300" distT="114300" distL="114300" distR="114300">
            <wp:extent cx="3314700" cy="838200"/>
            <wp:effectExtent b="0" l="0" r="0" t="0"/>
            <wp:docPr id="2" name="image8.gif"/>
            <a:graphic>
              <a:graphicData uri="http://schemas.openxmlformats.org/drawingml/2006/picture">
                <pic:pic>
                  <pic:nvPicPr>
                    <pic:cNvPr id="0" name="image8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若一個長方形的周長為</w:t>
      </w:r>
      <w:r w:rsidDel="00000000" w:rsidR="00000000" w:rsidRPr="00000000">
        <w:rPr>
          <w:rtl w:val="0"/>
        </w:rPr>
        <w:t xml:space="preserve">52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公分，長比寬的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倍多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公分，假設此長方形的長、寬各是x公分和y公分，依題意列出二元一次聯立方程式。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Times New Roman"/>
  <w:font w:name="Gungsuh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6.gif"/><Relationship Id="rId10" Type="http://schemas.openxmlformats.org/officeDocument/2006/relationships/image" Target="media/image10.gif"/><Relationship Id="rId12" Type="http://schemas.openxmlformats.org/officeDocument/2006/relationships/image" Target="media/image8.gif"/><Relationship Id="rId9" Type="http://schemas.openxmlformats.org/officeDocument/2006/relationships/image" Target="media/image4.gif"/><Relationship Id="rId5" Type="http://schemas.openxmlformats.org/officeDocument/2006/relationships/image" Target="media/image14.png"/><Relationship Id="rId6" Type="http://schemas.openxmlformats.org/officeDocument/2006/relationships/image" Target="media/image15.gif"/><Relationship Id="rId7" Type="http://schemas.openxmlformats.org/officeDocument/2006/relationships/image" Target="media/image9.gif"/><Relationship Id="rId8" Type="http://schemas.openxmlformats.org/officeDocument/2006/relationships/image" Target="media/image11.gif"/></Relationships>
</file>